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2B568D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Guardianship Inventory</w:t>
      </w:r>
    </w:p>
    <w:p w:rsidR="00C04A04" w:rsidRDefault="00C04A04">
      <w:pPr>
        <w:rPr>
          <w:sz w:val="32"/>
          <w:szCs w:val="32"/>
        </w:rPr>
      </w:pPr>
    </w:p>
    <w:p w:rsidR="00C04A04" w:rsidRDefault="00CE06D9">
      <w:r>
        <w:t xml:space="preserve">Statutory Requirements:  Florida Statutes </w:t>
      </w:r>
      <w:r>
        <w:rPr>
          <w:rFonts w:cstheme="minorHAnsi"/>
        </w:rPr>
        <w:t>§</w:t>
      </w:r>
      <w:r>
        <w:t>744.365, 744.3679, 744.368, 744.3678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2B568D" w:rsidP="00C04A04">
            <w:pPr>
              <w:pStyle w:val="Heading1"/>
              <w:outlineLvl w:val="0"/>
            </w:pPr>
            <w:r>
              <w:t>Guardianship</w:t>
            </w:r>
            <w:r w:rsidR="00C04A04">
              <w:t xml:space="preserve">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56"/>
              <w:gridCol w:w="33"/>
              <w:gridCol w:w="1747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</w:t>
                  </w:r>
                  <w:r w:rsidR="00CE06D9">
                    <w:t xml:space="preserve"> of Review</w:t>
                  </w:r>
                  <w:r>
                    <w:t>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CE06D9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4656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E06D9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Person Reviewing: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CE06D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E06D9" w:rsidRDefault="00CE06D9" w:rsidP="00614BD7"/>
        </w:tc>
        <w:tc>
          <w:tcPr>
            <w:tcW w:w="899" w:type="dxa"/>
            <w:vAlign w:val="center"/>
          </w:tcPr>
          <w:p w:rsidR="00CE06D9" w:rsidRDefault="00CE06D9" w:rsidP="00614BD7"/>
        </w:tc>
        <w:tc>
          <w:tcPr>
            <w:tcW w:w="1531" w:type="dxa"/>
            <w:vAlign w:val="center"/>
          </w:tcPr>
          <w:p w:rsidR="00CE06D9" w:rsidRDefault="00CE06D9" w:rsidP="00614BD7"/>
        </w:tc>
        <w:tc>
          <w:tcPr>
            <w:tcW w:w="7470" w:type="dxa"/>
            <w:vAlign w:val="center"/>
          </w:tcPr>
          <w:p w:rsidR="00CE06D9" w:rsidRDefault="00CE06D9" w:rsidP="00614BD7">
            <w:r>
              <w:t>Verified [744.365(1)]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CE06D9" w:rsidP="00614BD7">
            <w:r>
              <w:t>There are no comments from the clerk on the blue review sheet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CE06D9" w:rsidRDefault="00CE06D9" w:rsidP="00614BD7">
            <w:r>
              <w:t>The funds are in a restricted account (petition designating depository, Order designating depository, and receipt from depository). [</w:t>
            </w:r>
            <w:r>
              <w:rPr>
                <w:i/>
              </w:rPr>
              <w:t>See</w:t>
            </w:r>
            <w:r>
              <w:t xml:space="preserve"> 69.031]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CE06D9" w:rsidP="00614BD7">
            <w:r>
              <w:t>There are bank statements or other documentation supporting the property descriptions provided in the Inventory. [744.365(2), (3)]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765917" w:rsidP="00614BD7"/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765917" w:rsidP="00614BD7"/>
        </w:tc>
      </w:tr>
    </w:tbl>
    <w:p w:rsidR="00C23F2F" w:rsidRDefault="00C23F2F" w:rsidP="00A319C4"/>
    <w:p w:rsidR="00CE06D9" w:rsidRDefault="00CE06D9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5D" w:rsidRDefault="001E625D">
      <w:r>
        <w:separator/>
      </w:r>
    </w:p>
  </w:endnote>
  <w:endnote w:type="continuationSeparator" w:id="0">
    <w:p w:rsidR="001E625D" w:rsidRDefault="001E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50" w:rsidRDefault="00BF658D" w:rsidP="00902950">
    <w:pPr>
      <w:pStyle w:val="Footer"/>
    </w:pPr>
    <w:r>
      <w:t xml:space="preserve">Revised </w:t>
    </w:r>
    <w:r w:rsidR="00902950">
      <w:t>December 2015</w:t>
    </w:r>
  </w:p>
  <w:p w:rsidR="00902950" w:rsidRDefault="00902950">
    <w:pPr>
      <w:pStyle w:val="Footer"/>
    </w:pPr>
  </w:p>
  <w:p w:rsidR="00EE2F2A" w:rsidRPr="00A319C4" w:rsidRDefault="00EE2F2A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5D" w:rsidRDefault="001E625D">
      <w:r>
        <w:separator/>
      </w:r>
    </w:p>
  </w:footnote>
  <w:footnote w:type="continuationSeparator" w:id="0">
    <w:p w:rsidR="001E625D" w:rsidRDefault="001E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6145D"/>
    <w:rsid w:val="001E625D"/>
    <w:rsid w:val="001F7EC4"/>
    <w:rsid w:val="00292569"/>
    <w:rsid w:val="002B568D"/>
    <w:rsid w:val="002C3F02"/>
    <w:rsid w:val="003359D2"/>
    <w:rsid w:val="00497755"/>
    <w:rsid w:val="004B5F62"/>
    <w:rsid w:val="00614BD7"/>
    <w:rsid w:val="006E1340"/>
    <w:rsid w:val="00765917"/>
    <w:rsid w:val="0084533D"/>
    <w:rsid w:val="008456F2"/>
    <w:rsid w:val="00902950"/>
    <w:rsid w:val="0090695E"/>
    <w:rsid w:val="00943486"/>
    <w:rsid w:val="0096371F"/>
    <w:rsid w:val="00A319C4"/>
    <w:rsid w:val="00A91B8D"/>
    <w:rsid w:val="00AC4EAC"/>
    <w:rsid w:val="00AD7509"/>
    <w:rsid w:val="00B96D2A"/>
    <w:rsid w:val="00BF658D"/>
    <w:rsid w:val="00C02B77"/>
    <w:rsid w:val="00C04A04"/>
    <w:rsid w:val="00C23F2F"/>
    <w:rsid w:val="00CB53B8"/>
    <w:rsid w:val="00CC2996"/>
    <w:rsid w:val="00CE06D9"/>
    <w:rsid w:val="00D01859"/>
    <w:rsid w:val="00D27800"/>
    <w:rsid w:val="00DA134A"/>
    <w:rsid w:val="00EA32F5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02950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90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02950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02950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90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02950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2015-12-07T21:13:00Z</dcterms:created>
  <dcterms:modified xsi:type="dcterms:W3CDTF">2015-12-08T14:20:00Z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